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3D" w:rsidRPr="00750DAC" w:rsidRDefault="000E093D" w:rsidP="000E0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DAC">
        <w:rPr>
          <w:rFonts w:ascii="Times New Roman" w:hAnsi="Times New Roman" w:cs="Times New Roman"/>
          <w:b/>
          <w:sz w:val="28"/>
          <w:szCs w:val="28"/>
        </w:rPr>
        <w:t>Технологическая карта ур</w:t>
      </w:r>
      <w:r>
        <w:rPr>
          <w:rFonts w:ascii="Times New Roman" w:hAnsi="Times New Roman" w:cs="Times New Roman"/>
          <w:b/>
          <w:sz w:val="28"/>
          <w:szCs w:val="28"/>
        </w:rPr>
        <w:t xml:space="preserve">ока литературы </w:t>
      </w:r>
    </w:p>
    <w:p w:rsidR="000E093D" w:rsidRPr="00866ABA" w:rsidRDefault="000E093D" w:rsidP="000E0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Класс: 6</w:t>
      </w:r>
    </w:p>
    <w:p w:rsidR="000E093D" w:rsidRPr="00866ABA" w:rsidRDefault="000E093D" w:rsidP="000E0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 xml:space="preserve">УМК: </w:t>
      </w:r>
      <w:proofErr w:type="spellStart"/>
      <w:r w:rsidRPr="00866ABA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</w:p>
    <w:p w:rsidR="000E093D" w:rsidRPr="00866ABA" w:rsidRDefault="000E093D" w:rsidP="000E093D">
      <w:p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 xml:space="preserve">Тема урока: Проблематика рассказа </w:t>
      </w:r>
      <w:proofErr w:type="spellStart"/>
      <w:r w:rsidRPr="00866ABA"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 w:rsidRPr="00866ABA">
        <w:rPr>
          <w:rFonts w:ascii="Times New Roman" w:hAnsi="Times New Roman" w:cs="Times New Roman"/>
          <w:sz w:val="24"/>
          <w:szCs w:val="24"/>
        </w:rPr>
        <w:t>: жизненные уроки героя.</w:t>
      </w:r>
    </w:p>
    <w:p w:rsidR="000E093D" w:rsidRPr="00866ABA" w:rsidRDefault="000E093D" w:rsidP="000E093D">
      <w:p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Цель:</w:t>
      </w:r>
    </w:p>
    <w:p w:rsidR="000E093D" w:rsidRPr="00866ABA" w:rsidRDefault="000E093D" w:rsidP="000E093D">
      <w:p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Проанализировать содержание рассказа и выяснить, какие жизненные уроки он преподает современному читателю.</w:t>
      </w:r>
    </w:p>
    <w:p w:rsidR="000E093D" w:rsidRPr="00866ABA" w:rsidRDefault="000E093D" w:rsidP="000E093D">
      <w:p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Задачи:</w:t>
      </w:r>
    </w:p>
    <w:p w:rsidR="00B04156" w:rsidRPr="00866ABA" w:rsidRDefault="00B04156" w:rsidP="00B041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Познакомить с понятием «эпизод».</w:t>
      </w:r>
    </w:p>
    <w:p w:rsidR="00B04156" w:rsidRPr="00866ABA" w:rsidRDefault="00B04156" w:rsidP="00B041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Проанализировать поступки главного героя на пути достижения цели.</w:t>
      </w:r>
    </w:p>
    <w:p w:rsidR="000E093D" w:rsidRPr="00866ABA" w:rsidRDefault="00B04156" w:rsidP="00B041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Обратить внимание учащихся на художественные приемы передачи действий героев, душевного состояния.</w:t>
      </w:r>
    </w:p>
    <w:p w:rsidR="00B04156" w:rsidRPr="00866ABA" w:rsidRDefault="00B04156" w:rsidP="00B041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>Научить уделять внимание деталям.</w:t>
      </w:r>
    </w:p>
    <w:p w:rsidR="00AB0B4E" w:rsidRDefault="00B04156" w:rsidP="00EB49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sz w:val="24"/>
          <w:szCs w:val="24"/>
        </w:rPr>
        <w:t xml:space="preserve"> </w:t>
      </w:r>
      <w:r w:rsidR="00AB0B4E">
        <w:rPr>
          <w:rFonts w:ascii="Times New Roman" w:hAnsi="Times New Roman" w:cs="Times New Roman"/>
          <w:sz w:val="24"/>
          <w:szCs w:val="24"/>
        </w:rPr>
        <w:t>Место урока: второй урок по произведению, первый по теме.</w:t>
      </w:r>
    </w:p>
    <w:p w:rsidR="000E093D" w:rsidRDefault="00B04156" w:rsidP="00EB49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6ABA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0E093D" w:rsidRPr="00866A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66ABA">
        <w:rPr>
          <w:rFonts w:ascii="Times New Roman" w:hAnsi="Times New Roman" w:cs="Times New Roman"/>
          <w:sz w:val="24"/>
          <w:szCs w:val="24"/>
        </w:rPr>
        <w:t xml:space="preserve"> проблемного</w:t>
      </w:r>
      <w:proofErr w:type="gramEnd"/>
      <w:r w:rsidR="00866ABA" w:rsidRPr="00866AB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66ABA" w:rsidRPr="00866AB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6ABA">
        <w:rPr>
          <w:rFonts w:ascii="Times New Roman" w:hAnsi="Times New Roman" w:cs="Times New Roman"/>
          <w:sz w:val="24"/>
          <w:szCs w:val="24"/>
        </w:rPr>
        <w:t xml:space="preserve"> обучения; развития критического </w:t>
      </w:r>
      <w:r w:rsidR="00866ABA" w:rsidRPr="00866ABA">
        <w:rPr>
          <w:rFonts w:ascii="Times New Roman" w:hAnsi="Times New Roman" w:cs="Times New Roman"/>
          <w:sz w:val="24"/>
          <w:szCs w:val="24"/>
        </w:rPr>
        <w:t>мышления (элементы)</w:t>
      </w:r>
      <w:r w:rsidR="00B37412">
        <w:rPr>
          <w:rFonts w:ascii="Times New Roman" w:hAnsi="Times New Roman" w:cs="Times New Roman"/>
          <w:sz w:val="24"/>
          <w:szCs w:val="24"/>
        </w:rPr>
        <w:t>.</w:t>
      </w:r>
    </w:p>
    <w:p w:rsidR="00B37412" w:rsidRPr="00866ABA" w:rsidRDefault="00B37412" w:rsidP="00EB49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7412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комбинированный урок.</w:t>
      </w:r>
    </w:p>
    <w:p w:rsidR="000E093D" w:rsidRPr="00866ABA" w:rsidRDefault="000E093D" w:rsidP="000E0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b/>
          <w:sz w:val="24"/>
          <w:szCs w:val="24"/>
        </w:rPr>
        <w:t xml:space="preserve">Приемы: </w:t>
      </w:r>
      <w:r w:rsidR="00866ABA" w:rsidRPr="00866ABA">
        <w:rPr>
          <w:rFonts w:ascii="Times New Roman" w:hAnsi="Times New Roman" w:cs="Times New Roman"/>
          <w:sz w:val="24"/>
          <w:szCs w:val="24"/>
        </w:rPr>
        <w:t>выборочное чтение</w:t>
      </w:r>
      <w:r w:rsidRPr="00866ABA">
        <w:rPr>
          <w:rFonts w:ascii="Times New Roman" w:hAnsi="Times New Roman" w:cs="Times New Roman"/>
          <w:sz w:val="24"/>
          <w:szCs w:val="24"/>
        </w:rPr>
        <w:t xml:space="preserve">, </w:t>
      </w:r>
      <w:r w:rsidR="00866ABA" w:rsidRPr="00866ABA">
        <w:rPr>
          <w:rFonts w:ascii="Times New Roman" w:hAnsi="Times New Roman" w:cs="Times New Roman"/>
          <w:sz w:val="24"/>
          <w:szCs w:val="24"/>
        </w:rPr>
        <w:t xml:space="preserve">словарная </w:t>
      </w:r>
      <w:proofErr w:type="gramStart"/>
      <w:r w:rsidR="00866ABA" w:rsidRPr="00866ABA">
        <w:rPr>
          <w:rFonts w:ascii="Times New Roman" w:hAnsi="Times New Roman" w:cs="Times New Roman"/>
          <w:sz w:val="24"/>
          <w:szCs w:val="24"/>
        </w:rPr>
        <w:t>работа</w:t>
      </w:r>
      <w:r w:rsidRPr="00866ABA">
        <w:rPr>
          <w:rFonts w:ascii="Times New Roman" w:hAnsi="Times New Roman" w:cs="Times New Roman"/>
          <w:sz w:val="24"/>
          <w:szCs w:val="24"/>
        </w:rPr>
        <w:t>,</w:t>
      </w:r>
      <w:r w:rsidRPr="00866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6ABA">
        <w:rPr>
          <w:rFonts w:ascii="Times New Roman" w:hAnsi="Times New Roman" w:cs="Times New Roman"/>
          <w:sz w:val="24"/>
          <w:szCs w:val="24"/>
        </w:rPr>
        <w:t xml:space="preserve"> </w:t>
      </w:r>
      <w:r w:rsidR="00866ABA" w:rsidRPr="00866AB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66ABA" w:rsidRPr="00866ABA">
        <w:rPr>
          <w:rFonts w:ascii="Times New Roman" w:hAnsi="Times New Roman" w:cs="Times New Roman"/>
          <w:sz w:val="24"/>
          <w:szCs w:val="24"/>
        </w:rPr>
        <w:t xml:space="preserve">до и после»,  таблица-схема, </w:t>
      </w:r>
      <w:proofErr w:type="spellStart"/>
      <w:r w:rsidR="00866ABA" w:rsidRPr="00866ABA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="00866ABA" w:rsidRPr="00866A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6ABA" w:rsidRPr="00866AB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866ABA" w:rsidRPr="00866ABA">
        <w:rPr>
          <w:rFonts w:ascii="Times New Roman" w:hAnsi="Times New Roman" w:cs="Times New Roman"/>
          <w:sz w:val="24"/>
          <w:szCs w:val="24"/>
        </w:rPr>
        <w:t>, тест, задания на соотнесение понятий</w:t>
      </w:r>
      <w:r w:rsidRPr="00866ABA">
        <w:rPr>
          <w:rFonts w:ascii="Times New Roman" w:hAnsi="Times New Roman" w:cs="Times New Roman"/>
          <w:sz w:val="24"/>
          <w:szCs w:val="24"/>
        </w:rPr>
        <w:t>.</w:t>
      </w:r>
    </w:p>
    <w:p w:rsidR="000E093D" w:rsidRPr="00866ABA" w:rsidRDefault="000E093D" w:rsidP="000E0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b/>
          <w:sz w:val="24"/>
          <w:szCs w:val="24"/>
        </w:rPr>
        <w:t>Форма урока:</w:t>
      </w:r>
      <w:r w:rsidR="00866ABA" w:rsidRPr="00866ABA">
        <w:rPr>
          <w:rFonts w:ascii="Times New Roman" w:hAnsi="Times New Roman" w:cs="Times New Roman"/>
          <w:sz w:val="24"/>
          <w:szCs w:val="24"/>
        </w:rPr>
        <w:t xml:space="preserve"> работа в парах, индивидуальная работа, фронтальная работа.</w:t>
      </w:r>
    </w:p>
    <w:p w:rsidR="000E093D" w:rsidRPr="00866ABA" w:rsidRDefault="000E093D" w:rsidP="000E0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ABA">
        <w:rPr>
          <w:rFonts w:ascii="Times New Roman" w:hAnsi="Times New Roman" w:cs="Times New Roman"/>
          <w:b/>
          <w:sz w:val="24"/>
          <w:szCs w:val="24"/>
        </w:rPr>
        <w:t xml:space="preserve">Оборудование урока: </w:t>
      </w:r>
      <w:r w:rsidRPr="00866ABA">
        <w:rPr>
          <w:rFonts w:ascii="Times New Roman" w:hAnsi="Times New Roman" w:cs="Times New Roman"/>
          <w:sz w:val="24"/>
          <w:szCs w:val="24"/>
        </w:rPr>
        <w:t>учебник</w:t>
      </w:r>
      <w:r w:rsidR="00866ABA" w:rsidRPr="00866ABA">
        <w:rPr>
          <w:rFonts w:ascii="Times New Roman" w:hAnsi="Times New Roman" w:cs="Times New Roman"/>
          <w:sz w:val="24"/>
          <w:szCs w:val="24"/>
        </w:rPr>
        <w:t>и по литературе с текстом рассказа</w:t>
      </w:r>
      <w:r w:rsidRPr="00866ABA">
        <w:rPr>
          <w:rFonts w:ascii="Times New Roman" w:hAnsi="Times New Roman" w:cs="Times New Roman"/>
          <w:sz w:val="24"/>
          <w:szCs w:val="24"/>
        </w:rPr>
        <w:t xml:space="preserve">, таблица для заполнения на </w:t>
      </w:r>
      <w:r w:rsidR="00866ABA" w:rsidRPr="00866ABA">
        <w:rPr>
          <w:rFonts w:ascii="Times New Roman" w:hAnsi="Times New Roman" w:cs="Times New Roman"/>
          <w:sz w:val="24"/>
          <w:szCs w:val="24"/>
        </w:rPr>
        <w:t xml:space="preserve">уроке, компьютерная презентация, </w:t>
      </w:r>
      <w:proofErr w:type="spellStart"/>
      <w:r w:rsidR="00866ABA" w:rsidRPr="00866ABA">
        <w:rPr>
          <w:rFonts w:ascii="Times New Roman" w:hAnsi="Times New Roman" w:cs="Times New Roman"/>
          <w:sz w:val="24"/>
          <w:szCs w:val="24"/>
        </w:rPr>
        <w:t>аудиофрагмент</w:t>
      </w:r>
      <w:proofErr w:type="spellEnd"/>
      <w:r w:rsidR="00866ABA" w:rsidRPr="00866ABA">
        <w:rPr>
          <w:rFonts w:ascii="Times New Roman" w:hAnsi="Times New Roman" w:cs="Times New Roman"/>
          <w:sz w:val="24"/>
          <w:szCs w:val="24"/>
        </w:rPr>
        <w:t>, классная доска.</w:t>
      </w:r>
    </w:p>
    <w:p w:rsidR="00EB4939" w:rsidRPr="00866ABA" w:rsidRDefault="00EB4939" w:rsidP="00EB49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4678"/>
        <w:gridCol w:w="3083"/>
      </w:tblGrid>
      <w:tr w:rsidR="00EB4939" w:rsidTr="003A06FF">
        <w:tc>
          <w:tcPr>
            <w:tcW w:w="2122" w:type="dxa"/>
          </w:tcPr>
          <w:p w:rsidR="00EB4939" w:rsidRDefault="00EB4939" w:rsidP="003A06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677" w:type="dxa"/>
          </w:tcPr>
          <w:p w:rsidR="00EB4939" w:rsidRDefault="00EB4939" w:rsidP="003A06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678" w:type="dxa"/>
          </w:tcPr>
          <w:p w:rsidR="00EB4939" w:rsidRDefault="00EB4939" w:rsidP="003A06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083" w:type="dxa"/>
          </w:tcPr>
          <w:p w:rsidR="00EB4939" w:rsidRDefault="00EB4939" w:rsidP="003A06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EB4939" w:rsidTr="003A06FF">
        <w:tc>
          <w:tcPr>
            <w:tcW w:w="2122" w:type="dxa"/>
          </w:tcPr>
          <w:p w:rsidR="00EB4939" w:rsidRPr="00B37412" w:rsidRDefault="00EB4939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>1. Мотивация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B4939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Включение в деловой ритм.</w:t>
            </w:r>
          </w:p>
          <w:p w:rsidR="00D320F6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Создание проблемной ситуации</w:t>
            </w:r>
          </w:p>
        </w:tc>
        <w:tc>
          <w:tcPr>
            <w:tcW w:w="4678" w:type="dxa"/>
          </w:tcPr>
          <w:p w:rsidR="00EB4939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Готовятся к работе.</w:t>
            </w:r>
          </w:p>
          <w:p w:rsidR="00D320F6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Отвечают на во</w:t>
            </w:r>
            <w:r w:rsidR="00AB0B4E" w:rsidRPr="00BD72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</w:p>
        </w:tc>
        <w:tc>
          <w:tcPr>
            <w:tcW w:w="3083" w:type="dxa"/>
          </w:tcPr>
          <w:p w:rsidR="00EB4939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Самоопределение (Л)</w:t>
            </w:r>
          </w:p>
          <w:p w:rsidR="00D320F6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</w:p>
          <w:p w:rsidR="00D320F6" w:rsidRPr="00BD7206" w:rsidRDefault="00D320F6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 (П)</w:t>
            </w:r>
          </w:p>
        </w:tc>
      </w:tr>
      <w:tr w:rsidR="00EB4939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Актуализация знаний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B4939" w:rsidRPr="00BD7206" w:rsidRDefault="00AB0B4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Дает задания на повторение пройденного материала</w:t>
            </w:r>
            <w:r w:rsidR="00D21A84" w:rsidRPr="00BD7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A84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D21A84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Задание на карточках. Игра «Переводчик» на знание диалектных слов текста.</w:t>
            </w:r>
          </w:p>
          <w:p w:rsidR="005B4AFA" w:rsidRPr="00BD7206" w:rsidRDefault="005B4AFA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Вопросы по сути инсцен</w:t>
            </w:r>
            <w:r w:rsidR="00BD72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рованного эпизода, подводящие к теме урока.</w:t>
            </w:r>
          </w:p>
        </w:tc>
        <w:tc>
          <w:tcPr>
            <w:tcW w:w="4678" w:type="dxa"/>
          </w:tcPr>
          <w:p w:rsidR="00EB4939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Устно отвечают.</w:t>
            </w:r>
          </w:p>
          <w:p w:rsidR="00D21A84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Выполняют работу на сопоставление терминов и понятий индивидуально.</w:t>
            </w:r>
          </w:p>
          <w:p w:rsidR="00D21A84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Осуществляют взаимопроверку по эталону.</w:t>
            </w:r>
          </w:p>
          <w:p w:rsidR="005B4AFA" w:rsidRPr="00BD7206" w:rsidRDefault="005B4AFA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 эпизода.</w:t>
            </w:r>
          </w:p>
          <w:p w:rsidR="005B4AFA" w:rsidRPr="00BD7206" w:rsidRDefault="005B4AFA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Отвечают на вопросы. Испытывают затруднение.</w:t>
            </w:r>
          </w:p>
        </w:tc>
        <w:tc>
          <w:tcPr>
            <w:tcW w:w="3083" w:type="dxa"/>
          </w:tcPr>
          <w:p w:rsidR="00EB4939" w:rsidRPr="00BD7206" w:rsidRDefault="00D21A84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(П)</w:t>
            </w:r>
          </w:p>
          <w:p w:rsidR="00D21A84" w:rsidRPr="00BD7206" w:rsidRDefault="00560A7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(П)</w:t>
            </w:r>
          </w:p>
          <w:p w:rsidR="00560A77" w:rsidRPr="00BD7206" w:rsidRDefault="00560A7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Умение синтезировать информацию для составления ответа (П)</w:t>
            </w:r>
          </w:p>
          <w:p w:rsidR="00560A77" w:rsidRPr="00BD7206" w:rsidRDefault="00560A7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Умение выполнять учебные действия, работать самостоятельно (Р)</w:t>
            </w:r>
          </w:p>
          <w:p w:rsidR="005B4AFA" w:rsidRPr="00BD7206" w:rsidRDefault="005B4AFA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аргументации, развитие творческого потенциала (Л)</w:t>
            </w:r>
          </w:p>
        </w:tc>
      </w:tr>
      <w:tr w:rsidR="00EB4939" w:rsidTr="003A06FF">
        <w:tc>
          <w:tcPr>
            <w:tcW w:w="2122" w:type="dxa"/>
          </w:tcPr>
          <w:p w:rsidR="00EB4939" w:rsidRPr="00B37412" w:rsidRDefault="00B37412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3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новых знаний</w:t>
            </w:r>
          </w:p>
        </w:tc>
        <w:tc>
          <w:tcPr>
            <w:tcW w:w="4677" w:type="dxa"/>
          </w:tcPr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цитату Пушкина. Просит соотнести ее с предполагаемой темой урока.</w:t>
            </w:r>
          </w:p>
          <w:p w:rsidR="00EB4939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Ставит задачу определить тему урока, сформулировать проблемные вопросы, цель урока. Просит записать дату, тему урока. 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Использует прием «До - после».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Просит записать в тетради ответ на поставленный вопрос.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выбрать методы работы на уроке.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таблицу «Поступки героя» и инструктирует, как ее заполнять в ходе анализа текста.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Вводит термин «эпизод»</w:t>
            </w:r>
          </w:p>
          <w:p w:rsidR="001509EC" w:rsidRPr="00BD7206" w:rsidRDefault="001509EC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Актуализирует внимани</w:t>
            </w:r>
            <w:r w:rsidR="0034253B" w:rsidRPr="00BD72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 на эпизодах</w:t>
            </w:r>
            <w:r w:rsidR="0034253B"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для анализа. Обращает внимание на ключевые слова.  Предлагает прослушать фрагмент </w:t>
            </w:r>
            <w:proofErr w:type="spellStart"/>
            <w:r w:rsidR="0034253B" w:rsidRPr="00BD7206">
              <w:rPr>
                <w:rFonts w:ascii="Times New Roman" w:hAnsi="Times New Roman" w:cs="Times New Roman"/>
                <w:sz w:val="24"/>
                <w:szCs w:val="24"/>
              </w:rPr>
              <w:t>радиоспектакля</w:t>
            </w:r>
            <w:proofErr w:type="spellEnd"/>
            <w:r w:rsidR="0034253B" w:rsidRPr="00BD7206">
              <w:rPr>
                <w:rFonts w:ascii="Times New Roman" w:hAnsi="Times New Roman" w:cs="Times New Roman"/>
                <w:sz w:val="24"/>
                <w:szCs w:val="24"/>
              </w:rPr>
              <w:t>, сравнить его с текстом.</w:t>
            </w:r>
          </w:p>
          <w:p w:rsidR="0034253B" w:rsidRPr="00BD7206" w:rsidRDefault="0034253B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Объясняет незнакомые слова. Предлагает установить связь данной темы с темой предмета «Обществознание» «Человек в группе».</w:t>
            </w:r>
          </w:p>
          <w:p w:rsidR="0034253B" w:rsidRPr="00BD7206" w:rsidRDefault="0034253B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Просит пересказать эпизоды. Обращает внимание на изобразительно-выразительные средства (инверсия, антитеза, сравнение).</w:t>
            </w:r>
          </w:p>
          <w:p w:rsidR="0034253B" w:rsidRPr="00BD7206" w:rsidRDefault="0034253B" w:rsidP="00BD72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во</w:t>
            </w:r>
            <w:r w:rsidR="00BD7206">
              <w:rPr>
                <w:rFonts w:ascii="Times New Roman" w:hAnsi="Times New Roman" w:cs="Times New Roman"/>
                <w:sz w:val="24"/>
                <w:szCs w:val="24"/>
              </w:rPr>
              <w:t xml:space="preserve">прос с выбором ответа для оценки </w:t>
            </w: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поступка бабушки в кон</w:t>
            </w:r>
            <w:r w:rsidR="00BD7206">
              <w:rPr>
                <w:rFonts w:ascii="Times New Roman" w:hAnsi="Times New Roman" w:cs="Times New Roman"/>
                <w:sz w:val="24"/>
                <w:szCs w:val="24"/>
              </w:rPr>
              <w:t xml:space="preserve">це рассказа. Просит обосновать </w:t>
            </w: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ответ.</w:t>
            </w:r>
          </w:p>
        </w:tc>
        <w:tc>
          <w:tcPr>
            <w:tcW w:w="4678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939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Первичное закрепление новых знаний, проговаривание вслух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10AE7" w:rsidRPr="00BD7206" w:rsidRDefault="001B372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 к проблемным вопросам, поставленным вначале. </w:t>
            </w:r>
          </w:p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Дает оценку ответам.</w:t>
            </w:r>
          </w:p>
          <w:p w:rsidR="001B372E" w:rsidRPr="00BD7206" w:rsidRDefault="001B372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Корректирует ответы </w:t>
            </w:r>
            <w:r w:rsidR="00E10AE7" w:rsidRPr="00BD7206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</w:p>
          <w:p w:rsidR="001B372E" w:rsidRPr="00BD7206" w:rsidRDefault="001B372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B4939" w:rsidRPr="00BD7206" w:rsidRDefault="001B372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Учащиеся отвечают, анализируя заполненную на уроке таблицу.</w:t>
            </w:r>
          </w:p>
          <w:p w:rsidR="001B372E" w:rsidRPr="00BD7206" w:rsidRDefault="001B372E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Формулируют (устно)жизненные уроки, которые преподает читателям рассказ.</w:t>
            </w:r>
          </w:p>
        </w:tc>
        <w:tc>
          <w:tcPr>
            <w:tcW w:w="3083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939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>5. Самостоятельная работа с самопроверкой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вернуться к заданию «До – после», дополнить свой ответ на поставленный вопрос на основе полученных в ходе урока знаний.</w:t>
            </w:r>
          </w:p>
          <w:p w:rsidR="00E10AE7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сравнить их ответы с ответами на слайде.</w:t>
            </w:r>
          </w:p>
        </w:tc>
        <w:tc>
          <w:tcPr>
            <w:tcW w:w="4678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то, что проговаривали вслух на предыдущем этапе, каждый индивидуально. Читают классу. Сравнивают с предложенными учителем.</w:t>
            </w:r>
          </w:p>
        </w:tc>
        <w:tc>
          <w:tcPr>
            <w:tcW w:w="3083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939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Включение в систему знаний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задания части В рабочей тетради (по рассказу). В парах.</w:t>
            </w:r>
          </w:p>
        </w:tc>
        <w:tc>
          <w:tcPr>
            <w:tcW w:w="4678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знание текста.</w:t>
            </w:r>
          </w:p>
        </w:tc>
        <w:tc>
          <w:tcPr>
            <w:tcW w:w="3083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939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>7. Подведение итогов</w:t>
            </w:r>
          </w:p>
          <w:p w:rsidR="00EB4939" w:rsidRPr="00B37412" w:rsidRDefault="00EB4939" w:rsidP="00B374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Задает обобщающие вопросы. Фронтальная работа.</w:t>
            </w:r>
          </w:p>
        </w:tc>
        <w:tc>
          <w:tcPr>
            <w:tcW w:w="4678" w:type="dxa"/>
          </w:tcPr>
          <w:p w:rsidR="00EB4939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опираясь на знания.</w:t>
            </w:r>
          </w:p>
        </w:tc>
        <w:tc>
          <w:tcPr>
            <w:tcW w:w="3083" w:type="dxa"/>
          </w:tcPr>
          <w:p w:rsidR="00EB4939" w:rsidRPr="00BD7206" w:rsidRDefault="00EB4939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412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>8. Рефлексия</w:t>
            </w:r>
          </w:p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7412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ответить на вопросы анкеты.</w:t>
            </w:r>
          </w:p>
        </w:tc>
        <w:tc>
          <w:tcPr>
            <w:tcW w:w="4678" w:type="dxa"/>
          </w:tcPr>
          <w:p w:rsidR="00B37412" w:rsidRPr="00BD7206" w:rsidRDefault="00E10AE7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анкеты на листочках (подчеркивают утверждения, которые соответствуют их состоянию).</w:t>
            </w:r>
          </w:p>
        </w:tc>
        <w:tc>
          <w:tcPr>
            <w:tcW w:w="3083" w:type="dxa"/>
          </w:tcPr>
          <w:p w:rsidR="00B37412" w:rsidRPr="00BD7206" w:rsidRDefault="00B37412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412" w:rsidTr="003A06FF">
        <w:tc>
          <w:tcPr>
            <w:tcW w:w="2122" w:type="dxa"/>
          </w:tcPr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>9. Оценка работы учащихся.</w:t>
            </w:r>
          </w:p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412">
              <w:rPr>
                <w:rFonts w:ascii="Times New Roman" w:hAnsi="Times New Roman" w:cs="Times New Roman"/>
                <w:sz w:val="24"/>
                <w:szCs w:val="24"/>
              </w:rPr>
              <w:t xml:space="preserve">10. Домашнее задание. </w:t>
            </w:r>
          </w:p>
          <w:p w:rsidR="00B37412" w:rsidRPr="00B37412" w:rsidRDefault="00B37412" w:rsidP="00B37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7412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Оценивает в целом работу класса и отдельных учащихся.</w:t>
            </w:r>
          </w:p>
          <w:p w:rsidR="00A94DDF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DDF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Предлагает записать вопрос для развернутого ответа (предположить, спрогнозировать развитие действия)</w:t>
            </w:r>
          </w:p>
        </w:tc>
        <w:tc>
          <w:tcPr>
            <w:tcW w:w="4678" w:type="dxa"/>
          </w:tcPr>
          <w:p w:rsidR="00B37412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Слушают, предлагают свои оценки</w:t>
            </w:r>
          </w:p>
          <w:p w:rsidR="00A94DDF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DDF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DDF" w:rsidRPr="00BD7206" w:rsidRDefault="00A94DDF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206">
              <w:rPr>
                <w:rFonts w:ascii="Times New Roman" w:hAnsi="Times New Roman" w:cs="Times New Roman"/>
                <w:sz w:val="24"/>
                <w:szCs w:val="24"/>
              </w:rPr>
              <w:t>Записывают вопрос в тетрадь)</w:t>
            </w:r>
          </w:p>
        </w:tc>
        <w:tc>
          <w:tcPr>
            <w:tcW w:w="3083" w:type="dxa"/>
          </w:tcPr>
          <w:p w:rsidR="00B37412" w:rsidRPr="00BD7206" w:rsidRDefault="00B37412" w:rsidP="003A0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ECF" w:rsidRPr="00866ABA" w:rsidRDefault="00413ECF">
      <w:pPr>
        <w:rPr>
          <w:sz w:val="24"/>
          <w:szCs w:val="24"/>
        </w:rPr>
      </w:pPr>
    </w:p>
    <w:sectPr w:rsidR="00413ECF" w:rsidRPr="00866ABA" w:rsidSect="000E09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96F67"/>
    <w:multiLevelType w:val="hybridMultilevel"/>
    <w:tmpl w:val="083C4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A66BB"/>
    <w:multiLevelType w:val="hybridMultilevel"/>
    <w:tmpl w:val="0F42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F2"/>
    <w:rsid w:val="000576F2"/>
    <w:rsid w:val="000E093D"/>
    <w:rsid w:val="001509EC"/>
    <w:rsid w:val="001B372E"/>
    <w:rsid w:val="0034253B"/>
    <w:rsid w:val="00413ECF"/>
    <w:rsid w:val="00560A77"/>
    <w:rsid w:val="005B4AFA"/>
    <w:rsid w:val="00866ABA"/>
    <w:rsid w:val="00A94DDF"/>
    <w:rsid w:val="00AB0B4E"/>
    <w:rsid w:val="00B04156"/>
    <w:rsid w:val="00B37412"/>
    <w:rsid w:val="00BD7206"/>
    <w:rsid w:val="00D21A84"/>
    <w:rsid w:val="00D320F6"/>
    <w:rsid w:val="00E10AE7"/>
    <w:rsid w:val="00EB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1B509-6296-482A-9692-3767D894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9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156"/>
    <w:pPr>
      <w:ind w:left="720"/>
      <w:contextualSpacing/>
    </w:pPr>
  </w:style>
  <w:style w:type="table" w:styleId="a4">
    <w:name w:val="Table Grid"/>
    <w:basedOn w:val="a1"/>
    <w:uiPriority w:val="39"/>
    <w:rsid w:val="00866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ЧГВ</cp:lastModifiedBy>
  <cp:revision>8</cp:revision>
  <dcterms:created xsi:type="dcterms:W3CDTF">2017-02-07T18:57:00Z</dcterms:created>
  <dcterms:modified xsi:type="dcterms:W3CDTF">2017-02-08T08:13:00Z</dcterms:modified>
</cp:coreProperties>
</file>